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6E" w:rsidRPr="00D16737" w:rsidRDefault="00396B6E" w:rsidP="00396B6E">
      <w:pPr>
        <w:jc w:val="center"/>
        <w:rPr>
          <w:rFonts w:ascii="Calibri" w:hAnsi="Calibri" w:cs="Calibri"/>
          <w:b/>
        </w:rPr>
      </w:pPr>
      <w:r w:rsidRPr="00D16737">
        <w:rPr>
          <w:rFonts w:ascii="Calibri" w:hAnsi="Calibri" w:cs="Calibri"/>
          <w:b/>
        </w:rPr>
        <w:t>LIFAT (EA 6300 –ERL CNRS 7002)</w:t>
      </w:r>
    </w:p>
    <w:p w:rsidR="00396B6E" w:rsidRPr="00D16737" w:rsidRDefault="00396B6E" w:rsidP="00396B6E">
      <w:pPr>
        <w:jc w:val="center"/>
        <w:rPr>
          <w:rFonts w:ascii="Calibri" w:hAnsi="Calibri" w:cs="Calibri"/>
          <w:b/>
        </w:rPr>
      </w:pPr>
    </w:p>
    <w:p w:rsidR="00396B6E" w:rsidRPr="00D16737" w:rsidRDefault="00396B6E" w:rsidP="00396B6E">
      <w:pPr>
        <w:jc w:val="center"/>
        <w:rPr>
          <w:rFonts w:ascii="Calibri" w:hAnsi="Calibri" w:cs="Calibri"/>
          <w:b/>
        </w:rPr>
      </w:pPr>
      <w:r w:rsidRPr="00D16737">
        <w:rPr>
          <w:rFonts w:ascii="Calibri" w:hAnsi="Calibri" w:cs="Calibri"/>
          <w:b/>
          <w:noProof/>
        </w:rPr>
        <w:drawing>
          <wp:inline distT="0" distB="0" distL="0" distR="0">
            <wp:extent cx="1619250" cy="8691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209" cy="87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37" w:rsidRPr="00D16737" w:rsidRDefault="00D16737" w:rsidP="00D16737">
      <w:pPr>
        <w:rPr>
          <w:rFonts w:ascii="Calibri" w:hAnsi="Calibri" w:cs="Calibri"/>
        </w:rPr>
      </w:pPr>
    </w:p>
    <w:p w:rsidR="00D16737" w:rsidRDefault="00D16737" w:rsidP="00D16737">
      <w:pPr>
        <w:rPr>
          <w:rFonts w:ascii="Calibri" w:hAnsi="Calibri" w:cs="Calibri"/>
          <w:b/>
        </w:rPr>
      </w:pPr>
    </w:p>
    <w:p w:rsidR="00D16737" w:rsidRPr="00D16737" w:rsidRDefault="00D16737" w:rsidP="00D16737">
      <w:pPr>
        <w:rPr>
          <w:rFonts w:ascii="Calibri" w:hAnsi="Calibri" w:cs="Calibri"/>
          <w:b/>
        </w:rPr>
      </w:pPr>
      <w:r w:rsidRPr="00D16737">
        <w:rPr>
          <w:rFonts w:ascii="Calibri" w:hAnsi="Calibri" w:cs="Calibri"/>
          <w:b/>
        </w:rPr>
        <w:t>Bref descriptif</w:t>
      </w:r>
    </w:p>
    <w:p w:rsidR="00D16737" w:rsidRPr="00D16737" w:rsidRDefault="00D16737" w:rsidP="00D16737">
      <w:pPr>
        <w:rPr>
          <w:rFonts w:ascii="Calibri" w:hAnsi="Calibri" w:cs="Calibri"/>
        </w:rPr>
      </w:pPr>
      <w:r w:rsidRPr="00D16737">
        <w:rPr>
          <w:rFonts w:ascii="Calibri" w:hAnsi="Calibri" w:cs="Calibri"/>
        </w:rPr>
        <w:t xml:space="preserve">Le Laboratoire d’Informatique Fondamentale et Appliquée de Tours (LIFAT) est un laboratoire de l’Université de Tours et de l’INSA Centre-Val de Loire. Les recherches qui y sont menées relèvent de la discipline informatique et consistent à concevoir et développer des modèles, et à créer des algorithmes qui permettent de relever les défis d’aujourd’hui et de demain. </w:t>
      </w:r>
    </w:p>
    <w:p w:rsidR="00D16737" w:rsidRPr="00D16737" w:rsidRDefault="00D16737" w:rsidP="00D16737">
      <w:pPr>
        <w:rPr>
          <w:rFonts w:ascii="Calibri" w:hAnsi="Calibri" w:cs="Calibri"/>
        </w:rPr>
      </w:pPr>
      <w:r w:rsidRPr="00D16737">
        <w:rPr>
          <w:rFonts w:ascii="Calibri" w:hAnsi="Calibri" w:cs="Calibri"/>
        </w:rPr>
        <w:t xml:space="preserve">Elles portent sur plusieurs domaines scientifiques comme la fouille de données (data </w:t>
      </w:r>
      <w:proofErr w:type="spellStart"/>
      <w:r w:rsidRPr="00D16737">
        <w:rPr>
          <w:rFonts w:ascii="Calibri" w:hAnsi="Calibri" w:cs="Calibri"/>
        </w:rPr>
        <w:t>mining</w:t>
      </w:r>
      <w:proofErr w:type="spellEnd"/>
      <w:r w:rsidRPr="00D16737">
        <w:rPr>
          <w:rFonts w:ascii="Calibri" w:hAnsi="Calibri" w:cs="Calibri"/>
        </w:rPr>
        <w:t xml:space="preserve">), la visualisation de données (data </w:t>
      </w:r>
      <w:proofErr w:type="spellStart"/>
      <w:r w:rsidRPr="00D16737">
        <w:rPr>
          <w:rFonts w:ascii="Calibri" w:hAnsi="Calibri" w:cs="Calibri"/>
        </w:rPr>
        <w:t>vizualisation</w:t>
      </w:r>
      <w:proofErr w:type="spellEnd"/>
      <w:r w:rsidRPr="00D16737">
        <w:rPr>
          <w:rFonts w:ascii="Calibri" w:hAnsi="Calibri" w:cs="Calibri"/>
        </w:rPr>
        <w:t xml:space="preserve">), l’apprentissage automatique (machine </w:t>
      </w:r>
      <w:proofErr w:type="spellStart"/>
      <w:r w:rsidRPr="00D16737">
        <w:rPr>
          <w:rFonts w:ascii="Calibri" w:hAnsi="Calibri" w:cs="Calibri"/>
        </w:rPr>
        <w:t>learning</w:t>
      </w:r>
      <w:proofErr w:type="spellEnd"/>
      <w:r w:rsidRPr="00D16737">
        <w:rPr>
          <w:rFonts w:ascii="Calibri" w:hAnsi="Calibri" w:cs="Calibri"/>
        </w:rPr>
        <w:t>), l’analyse d’images et de vidéos (computer vision), le traitement des langues naturelles (</w:t>
      </w:r>
      <w:proofErr w:type="spellStart"/>
      <w:r w:rsidRPr="00D16737">
        <w:rPr>
          <w:rFonts w:ascii="Calibri" w:hAnsi="Calibri" w:cs="Calibri"/>
        </w:rPr>
        <w:t>text</w:t>
      </w:r>
      <w:proofErr w:type="spellEnd"/>
      <w:r w:rsidRPr="00D16737">
        <w:rPr>
          <w:rFonts w:ascii="Calibri" w:hAnsi="Calibri" w:cs="Calibri"/>
        </w:rPr>
        <w:t xml:space="preserve"> </w:t>
      </w:r>
      <w:proofErr w:type="spellStart"/>
      <w:r w:rsidRPr="00D16737">
        <w:rPr>
          <w:rFonts w:ascii="Calibri" w:hAnsi="Calibri" w:cs="Calibri"/>
        </w:rPr>
        <w:t>mining</w:t>
      </w:r>
      <w:proofErr w:type="spellEnd"/>
      <w:r w:rsidRPr="00D16737">
        <w:rPr>
          <w:rFonts w:ascii="Calibri" w:hAnsi="Calibri" w:cs="Calibri"/>
        </w:rPr>
        <w:t>) ou l’optimisation de problèmes combinatoire (</w:t>
      </w:r>
      <w:proofErr w:type="spellStart"/>
      <w:r w:rsidRPr="00D16737">
        <w:rPr>
          <w:rFonts w:ascii="Calibri" w:hAnsi="Calibri" w:cs="Calibri"/>
        </w:rPr>
        <w:t>combinatorial</w:t>
      </w:r>
      <w:proofErr w:type="spellEnd"/>
      <w:r w:rsidRPr="00D16737">
        <w:rPr>
          <w:rFonts w:ascii="Calibri" w:hAnsi="Calibri" w:cs="Calibri"/>
        </w:rPr>
        <w:t xml:space="preserve"> </w:t>
      </w:r>
      <w:proofErr w:type="spellStart"/>
      <w:r w:rsidRPr="00D16737">
        <w:rPr>
          <w:rFonts w:ascii="Calibri" w:hAnsi="Calibri" w:cs="Calibri"/>
        </w:rPr>
        <w:t>optimization</w:t>
      </w:r>
      <w:proofErr w:type="spellEnd"/>
      <w:r w:rsidRPr="00D16737">
        <w:rPr>
          <w:rFonts w:ascii="Calibri" w:hAnsi="Calibri" w:cs="Calibri"/>
        </w:rPr>
        <w:t xml:space="preserve">). </w:t>
      </w:r>
    </w:p>
    <w:p w:rsidR="00D16737" w:rsidRPr="00D16737" w:rsidRDefault="00D16737" w:rsidP="00D16737">
      <w:pPr>
        <w:rPr>
          <w:rFonts w:ascii="Calibri" w:hAnsi="Calibri" w:cs="Calibri"/>
        </w:rPr>
      </w:pPr>
      <w:r w:rsidRPr="00D16737">
        <w:rPr>
          <w:rFonts w:ascii="Calibri" w:hAnsi="Calibri" w:cs="Calibri"/>
        </w:rPr>
        <w:t xml:space="preserve">Tous les ingrédients qui constituent les « Data Sciences » sont réunis au sein du laboratoire, avec des spécialités reconnues dans le domaine de l’intelligence artificielle et de l’optimisation. </w:t>
      </w:r>
    </w:p>
    <w:p w:rsidR="00D16737" w:rsidRPr="00D16737" w:rsidRDefault="00D16737" w:rsidP="00D16737">
      <w:pPr>
        <w:rPr>
          <w:rFonts w:ascii="Calibri" w:hAnsi="Calibri" w:cs="Calibri"/>
        </w:rPr>
      </w:pPr>
      <w:r w:rsidRPr="00D16737">
        <w:rPr>
          <w:rFonts w:ascii="Calibri" w:hAnsi="Calibri" w:cs="Calibri"/>
        </w:rPr>
        <w:t>Les principaux domaines d’application des recherches portent sur le traitement de données volumineuses (</w:t>
      </w:r>
      <w:proofErr w:type="spellStart"/>
      <w:r w:rsidRPr="00D16737">
        <w:rPr>
          <w:rFonts w:ascii="Calibri" w:hAnsi="Calibri" w:cs="Calibri"/>
        </w:rPr>
        <w:t>Big</w:t>
      </w:r>
      <w:proofErr w:type="spellEnd"/>
      <w:r w:rsidRPr="00D16737">
        <w:rPr>
          <w:rFonts w:ascii="Calibri" w:hAnsi="Calibri" w:cs="Calibri"/>
        </w:rPr>
        <w:t xml:space="preserve"> Data et high </w:t>
      </w:r>
      <w:proofErr w:type="spellStart"/>
      <w:r w:rsidRPr="00D16737">
        <w:rPr>
          <w:rFonts w:ascii="Calibri" w:hAnsi="Calibri" w:cs="Calibri"/>
        </w:rPr>
        <w:t>computing</w:t>
      </w:r>
      <w:proofErr w:type="spellEnd"/>
      <w:r w:rsidRPr="00D16737">
        <w:rPr>
          <w:rFonts w:ascii="Calibri" w:hAnsi="Calibri" w:cs="Calibri"/>
        </w:rPr>
        <w:t xml:space="preserve">), les Humanités Numériques (digital </w:t>
      </w:r>
      <w:proofErr w:type="spellStart"/>
      <w:r w:rsidRPr="00D16737">
        <w:rPr>
          <w:rFonts w:ascii="Calibri" w:hAnsi="Calibri" w:cs="Calibri"/>
        </w:rPr>
        <w:t>humanities</w:t>
      </w:r>
      <w:proofErr w:type="spellEnd"/>
      <w:r w:rsidRPr="00D16737">
        <w:rPr>
          <w:rFonts w:ascii="Calibri" w:hAnsi="Calibri" w:cs="Calibri"/>
        </w:rPr>
        <w:t>) et le secteur de la Santé et du Handicap.</w:t>
      </w:r>
    </w:p>
    <w:p w:rsidR="00D16737" w:rsidRPr="00D16737" w:rsidRDefault="00D16737" w:rsidP="00D16737">
      <w:pPr>
        <w:rPr>
          <w:rFonts w:ascii="Calibri" w:hAnsi="Calibri" w:cs="Calibri"/>
        </w:rPr>
      </w:pPr>
    </w:p>
    <w:p w:rsidR="00D16737" w:rsidRPr="00D16737" w:rsidRDefault="00D16737" w:rsidP="00D16737">
      <w:pPr>
        <w:rPr>
          <w:rFonts w:ascii="Calibri" w:hAnsi="Calibri" w:cs="Calibri"/>
        </w:rPr>
      </w:pPr>
      <w:r w:rsidRPr="00D16737">
        <w:rPr>
          <w:rFonts w:ascii="Calibri" w:hAnsi="Calibri" w:cs="Calibri"/>
        </w:rPr>
        <w:t xml:space="preserve">Le laboratoire participe à plusieurs projets ou programmes internationaux, ainsi qu’à de nombreux projets nationaux ou régionaux. Le laboratoire a également une solide expérience dans les partenariats industriels (CIFRE et collaborations). </w:t>
      </w:r>
    </w:p>
    <w:p w:rsidR="00D16737" w:rsidRPr="00D16737" w:rsidRDefault="00D16737" w:rsidP="00D16737">
      <w:pPr>
        <w:rPr>
          <w:rFonts w:ascii="Calibri" w:hAnsi="Calibri" w:cs="Calibri"/>
        </w:rPr>
      </w:pPr>
      <w:r w:rsidRPr="00D16737">
        <w:rPr>
          <w:rFonts w:ascii="Calibri" w:hAnsi="Calibri" w:cs="Calibri"/>
        </w:rPr>
        <w:t>Un Centre d’Expertise et de Transfert Universitaire de l’Université de Tours dédié à la valorisation de la Recherche dans le domaine de l’ingénierie logicielle en traitement d'images et numérisation 3D a été créé récemment, et est fortement adossé au laboratoire.</w:t>
      </w:r>
    </w:p>
    <w:p w:rsidR="00D16737" w:rsidRPr="00D16737" w:rsidRDefault="00D16737" w:rsidP="00D16737">
      <w:pPr>
        <w:rPr>
          <w:rFonts w:ascii="Calibri" w:hAnsi="Calibri" w:cs="Calibri"/>
        </w:rPr>
      </w:pPr>
    </w:p>
    <w:p w:rsidR="00D16737" w:rsidRPr="00D16737" w:rsidRDefault="00D16737" w:rsidP="00D16737">
      <w:pPr>
        <w:rPr>
          <w:rFonts w:ascii="Calibri" w:hAnsi="Calibri" w:cs="Calibri"/>
        </w:rPr>
      </w:pPr>
      <w:hyperlink r:id="rId5" w:history="1">
        <w:r w:rsidRPr="00D46657">
          <w:rPr>
            <w:rStyle w:val="Lienhypertexte"/>
            <w:rFonts w:ascii="Calibri" w:hAnsi="Calibri" w:cs="Calibri"/>
          </w:rPr>
          <w:t>https://lifat.univ-tours.fr/</w:t>
        </w:r>
      </w:hyperlink>
      <w:r>
        <w:rPr>
          <w:rFonts w:ascii="Calibri" w:hAnsi="Calibri" w:cs="Calibri"/>
        </w:rPr>
        <w:t xml:space="preserve"> </w:t>
      </w:r>
    </w:p>
    <w:p w:rsidR="00D16737" w:rsidRDefault="00D16737" w:rsidP="00D16737">
      <w:pPr>
        <w:rPr>
          <w:rFonts w:ascii="Calibri" w:hAnsi="Calibri" w:cs="Calibri"/>
        </w:rPr>
      </w:pPr>
    </w:p>
    <w:p w:rsidR="00D16737" w:rsidRDefault="00D16737" w:rsidP="00D16737">
      <w:pPr>
        <w:rPr>
          <w:rFonts w:ascii="Calibri" w:hAnsi="Calibri" w:cs="Calibri"/>
        </w:rPr>
      </w:pPr>
    </w:p>
    <w:p w:rsidR="00D16737" w:rsidRDefault="00D16737" w:rsidP="00D16737">
      <w:pPr>
        <w:rPr>
          <w:rFonts w:ascii="Calibri" w:hAnsi="Calibri" w:cs="Calibri"/>
        </w:rPr>
      </w:pPr>
    </w:p>
    <w:p w:rsidR="00D16737" w:rsidRPr="00D16737" w:rsidRDefault="00D16737" w:rsidP="00D16737">
      <w:pPr>
        <w:rPr>
          <w:rFonts w:ascii="Calibri" w:hAnsi="Calibri" w:cs="Calibri"/>
        </w:rPr>
      </w:pPr>
      <w:bookmarkStart w:id="0" w:name="_GoBack"/>
      <w:bookmarkEnd w:id="0"/>
    </w:p>
    <w:p w:rsidR="00D16737" w:rsidRPr="00D16737" w:rsidRDefault="00D16737" w:rsidP="00D16737">
      <w:pPr>
        <w:rPr>
          <w:rFonts w:ascii="Calibri" w:hAnsi="Calibri" w:cs="Calibri"/>
          <w:b/>
        </w:rPr>
      </w:pPr>
      <w:r w:rsidRPr="00D16737">
        <w:rPr>
          <w:rFonts w:ascii="Calibri" w:hAnsi="Calibri" w:cs="Calibri"/>
          <w:b/>
        </w:rPr>
        <w:t>Chiffres-c</w:t>
      </w:r>
      <w:r>
        <w:rPr>
          <w:rFonts w:ascii="Calibri" w:hAnsi="Calibri" w:cs="Calibri"/>
          <w:b/>
        </w:rPr>
        <w:t>lés</w:t>
      </w:r>
      <w:r w:rsidRPr="00D16737">
        <w:rPr>
          <w:rFonts w:ascii="Calibri" w:hAnsi="Calibri" w:cs="Calibri"/>
          <w:b/>
        </w:rPr>
        <w:t xml:space="preserve"> </w:t>
      </w:r>
    </w:p>
    <w:p w:rsidR="00D16737" w:rsidRPr="00D16737" w:rsidRDefault="00D16737" w:rsidP="00D16737">
      <w:pPr>
        <w:rPr>
          <w:rFonts w:ascii="Calibri" w:hAnsi="Calibri" w:cs="Calibri"/>
        </w:rPr>
      </w:pPr>
      <w:r w:rsidRPr="00D16737">
        <w:rPr>
          <w:rFonts w:ascii="Calibri" w:hAnsi="Calibri" w:cs="Calibri"/>
        </w:rPr>
        <w:t xml:space="preserve">Nombres détaillés des permanents et non permanents, nombre de publications annuelles, etc., </w:t>
      </w:r>
    </w:p>
    <w:p w:rsidR="00D16737" w:rsidRPr="00D16737" w:rsidRDefault="00D16737" w:rsidP="00D16737">
      <w:pPr>
        <w:rPr>
          <w:rFonts w:ascii="Calibri" w:hAnsi="Calibri" w:cs="Calibri"/>
        </w:rPr>
      </w:pPr>
    </w:p>
    <w:p w:rsidR="00D16737" w:rsidRPr="00D16737" w:rsidRDefault="00D16737" w:rsidP="00D16737">
      <w:pPr>
        <w:rPr>
          <w:rFonts w:ascii="Calibri" w:hAnsi="Calibri" w:cs="Calibri"/>
        </w:rPr>
      </w:pPr>
      <w:r w:rsidRPr="00D16737">
        <w:rPr>
          <w:rFonts w:ascii="Calibri" w:hAnsi="Calibri" w:cs="Calibri"/>
        </w:rPr>
        <w:t>Le LIFAT (EA 6300) compte 50 permanents (dont 20 HDR), 30 doctorants (dont 7 CIFRE) et 10 docteurs ou post-doctorants.</w:t>
      </w:r>
    </w:p>
    <w:p w:rsidR="00D16737" w:rsidRPr="00D16737" w:rsidRDefault="00D16737" w:rsidP="00D16737">
      <w:pPr>
        <w:rPr>
          <w:rFonts w:ascii="Calibri" w:hAnsi="Calibri" w:cs="Calibri"/>
        </w:rPr>
      </w:pPr>
    </w:p>
    <w:p w:rsidR="00D16737" w:rsidRPr="00D16737" w:rsidRDefault="00D16737" w:rsidP="00D16737">
      <w:pPr>
        <w:rPr>
          <w:rFonts w:ascii="Calibri" w:hAnsi="Calibri" w:cs="Calibri"/>
        </w:rPr>
      </w:pPr>
      <w:r w:rsidRPr="00D16737">
        <w:rPr>
          <w:rFonts w:ascii="Calibri" w:hAnsi="Calibri" w:cs="Calibri"/>
        </w:rPr>
        <w:t>Le LIFAT participe actuellement à 2 projets internationaux, 7 projets ANR et plus de 10 projets financés par la région Centre Val de Loire.</w:t>
      </w:r>
    </w:p>
    <w:p w:rsidR="00D16737" w:rsidRPr="00D16737" w:rsidRDefault="00D16737" w:rsidP="00D16737">
      <w:pPr>
        <w:rPr>
          <w:rFonts w:ascii="Calibri" w:hAnsi="Calibri" w:cs="Calibri"/>
        </w:rPr>
      </w:pPr>
    </w:p>
    <w:p w:rsidR="00D16737" w:rsidRPr="00D16737" w:rsidRDefault="00D16737" w:rsidP="00D16737">
      <w:pPr>
        <w:rPr>
          <w:rFonts w:ascii="Calibri" w:hAnsi="Calibri" w:cs="Calibri"/>
        </w:rPr>
      </w:pPr>
      <w:r w:rsidRPr="00D16737">
        <w:rPr>
          <w:rFonts w:ascii="Calibri" w:hAnsi="Calibri" w:cs="Calibri"/>
        </w:rPr>
        <w:t xml:space="preserve">L’activité moyenne annuelle du LIFAT est un flux annuel de 6 à </w:t>
      </w:r>
      <w:proofErr w:type="gramStart"/>
      <w:r w:rsidRPr="00D16737">
        <w:rPr>
          <w:rFonts w:ascii="Calibri" w:hAnsi="Calibri" w:cs="Calibri"/>
        </w:rPr>
        <w:t>8  thèses</w:t>
      </w:r>
      <w:proofErr w:type="gramEnd"/>
      <w:r w:rsidRPr="00D16737">
        <w:rPr>
          <w:rFonts w:ascii="Calibri" w:hAnsi="Calibri" w:cs="Calibri"/>
        </w:rPr>
        <w:t xml:space="preserve"> et 1 HDR, 5 ouvrages ou participations à ouvrages, 20 revues internationales, 70 conférences internationales avec comité de lecture et actes, 10 conférences nationales avec comité de lecture et actes.</w:t>
      </w:r>
    </w:p>
    <w:p w:rsidR="00D16737" w:rsidRPr="00D16737" w:rsidRDefault="00D16737" w:rsidP="00D16737">
      <w:pPr>
        <w:rPr>
          <w:rFonts w:ascii="Calibri" w:hAnsi="Calibri" w:cs="Calibri"/>
        </w:rPr>
      </w:pPr>
    </w:p>
    <w:p w:rsidR="00D16737" w:rsidRPr="00D16737" w:rsidRDefault="00D16737" w:rsidP="00D16737">
      <w:pPr>
        <w:rPr>
          <w:rFonts w:ascii="Calibri" w:hAnsi="Calibri" w:cs="Calibri"/>
        </w:rPr>
      </w:pPr>
      <w:hyperlink r:id="rId6" w:history="1">
        <w:r w:rsidRPr="00D46657">
          <w:rPr>
            <w:rStyle w:val="Lienhypertexte"/>
            <w:rFonts w:ascii="Calibri" w:hAnsi="Calibri" w:cs="Calibri"/>
          </w:rPr>
          <w:t>https://tel.archives-ouvertes.fr/LIFAT/</w:t>
        </w:r>
      </w:hyperlink>
      <w:r>
        <w:rPr>
          <w:rFonts w:ascii="Calibri" w:hAnsi="Calibri" w:cs="Calibri"/>
        </w:rPr>
        <w:t xml:space="preserve"> </w:t>
      </w:r>
    </w:p>
    <w:p w:rsidR="00D16737" w:rsidRPr="00D16737" w:rsidRDefault="00D16737" w:rsidP="00D16737">
      <w:pPr>
        <w:rPr>
          <w:rFonts w:ascii="Calibri" w:hAnsi="Calibri" w:cs="Calibri"/>
        </w:rPr>
      </w:pPr>
    </w:p>
    <w:p w:rsidR="00396B6E" w:rsidRPr="00D16737" w:rsidRDefault="00396B6E">
      <w:pPr>
        <w:rPr>
          <w:rFonts w:ascii="Calibri" w:hAnsi="Calibri" w:cs="Calibri"/>
        </w:rPr>
      </w:pPr>
    </w:p>
    <w:sectPr w:rsidR="00396B6E" w:rsidRPr="00D1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8C"/>
    <w:rsid w:val="00396B6E"/>
    <w:rsid w:val="00757C90"/>
    <w:rsid w:val="00972FE8"/>
    <w:rsid w:val="009E2617"/>
    <w:rsid w:val="009F3EE8"/>
    <w:rsid w:val="009F7653"/>
    <w:rsid w:val="00A25E8C"/>
    <w:rsid w:val="00CD396C"/>
    <w:rsid w:val="00CF1D28"/>
    <w:rsid w:val="00D16737"/>
    <w:rsid w:val="00E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4721"/>
  <w15:docId w15:val="{2A69DAFE-A7B6-417D-85E4-488E198F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8C"/>
    <w:pPr>
      <w:spacing w:after="0" w:line="240" w:lineRule="auto"/>
      <w:jc w:val="both"/>
    </w:pPr>
    <w:rPr>
      <w:rFonts w:ascii="Arial" w:eastAsia="Times New Roman" w:hAnsi="Arial" w:cs="Arial"/>
      <w:kern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A25E8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25E8C"/>
    <w:rPr>
      <w:rFonts w:ascii="Arial" w:eastAsia="Times New Roman" w:hAnsi="Arial" w:cs="Arial"/>
      <w:b/>
      <w:bCs/>
      <w:kern w:val="32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396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.archives-ouvertes.fr/LIFAT/" TargetMode="External"/><Relationship Id="rId5" Type="http://schemas.openxmlformats.org/officeDocument/2006/relationships/hyperlink" Target="https://lifat.univ-tours.fr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 Billaut</dc:creator>
  <cp:lastModifiedBy>Jean Yves Ramel</cp:lastModifiedBy>
  <cp:revision>3</cp:revision>
  <dcterms:created xsi:type="dcterms:W3CDTF">2019-11-20T15:42:00Z</dcterms:created>
  <dcterms:modified xsi:type="dcterms:W3CDTF">2019-11-20T15:46:00Z</dcterms:modified>
</cp:coreProperties>
</file>